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457A" w14:textId="56D9FEC8" w:rsidR="00E7346E" w:rsidRPr="008F17FF" w:rsidRDefault="00BF536D" w:rsidP="008F17FF">
      <w:pPr>
        <w:rPr>
          <w:rFonts w:ascii="Arial" w:hAnsi="Arial" w:cs="Arial"/>
        </w:rPr>
      </w:pPr>
      <w:r w:rsidRPr="00346AB6">
        <w:rPr>
          <w:rFonts w:ascii="Arial" w:hAnsi="Arial" w:cs="Arial"/>
          <w:b/>
        </w:rPr>
        <w:t xml:space="preserve">Genoa Healthcare Center Partner </w:t>
      </w:r>
      <w:r>
        <w:rPr>
          <w:rFonts w:ascii="Arial" w:hAnsi="Arial" w:cs="Arial"/>
          <w:b/>
        </w:rPr>
        <w:t>Website Copy</w:t>
      </w:r>
      <w:r w:rsidR="00073BF4">
        <w:rPr>
          <w:rFonts w:ascii="Arial" w:hAnsi="Arial" w:cs="Arial"/>
          <w:sz w:val="36"/>
          <w:szCs w:val="36"/>
        </w:rPr>
        <w:br/>
      </w:r>
    </w:p>
    <w:p w14:paraId="01C34655" w14:textId="0D92AFF0" w:rsidR="00E7346E" w:rsidRPr="00FC2536" w:rsidRDefault="00E7346E" w:rsidP="000C0E5D">
      <w:pPr>
        <w:rPr>
          <w:rFonts w:ascii="Arial" w:hAnsi="Arial" w:cs="Arial"/>
          <w:b/>
          <w:bCs/>
        </w:rPr>
      </w:pPr>
      <w:r w:rsidRPr="00FC2536">
        <w:rPr>
          <w:rFonts w:ascii="Arial" w:hAnsi="Arial" w:cs="Arial"/>
          <w:b/>
          <w:bCs/>
        </w:rPr>
        <w:t xml:space="preserve">Full-service pharmacy located on-site, </w:t>
      </w:r>
      <w:r w:rsidR="000C0E5D" w:rsidRPr="00FC2536">
        <w:rPr>
          <w:rFonts w:ascii="Arial" w:hAnsi="Arial" w:cs="Arial"/>
          <w:b/>
          <w:bCs/>
        </w:rPr>
        <w:t xml:space="preserve">offering services custom-designed for </w:t>
      </w:r>
      <w:r w:rsidR="008755A8">
        <w:rPr>
          <w:rFonts w:ascii="Arial" w:hAnsi="Arial" w:cs="Arial"/>
          <w:b/>
          <w:bCs/>
        </w:rPr>
        <w:t>you</w:t>
      </w:r>
    </w:p>
    <w:p w14:paraId="7B06C103" w14:textId="18626472" w:rsidR="000C0E5D" w:rsidRPr="00FC2536" w:rsidRDefault="000C0E5D" w:rsidP="000C0E5D">
      <w:pPr>
        <w:rPr>
          <w:rFonts w:ascii="Arial" w:hAnsi="Arial" w:cs="Arial"/>
        </w:rPr>
      </w:pPr>
      <w:r w:rsidRPr="00FC2536">
        <w:rPr>
          <w:rFonts w:ascii="Arial" w:hAnsi="Arial" w:cs="Arial"/>
        </w:rPr>
        <w:t xml:space="preserve">The Genoa Healthcare pharmacy located on-site is open and ready to serve you – even if you’re meeting with your doctor by phone or video! The pharmacy team is </w:t>
      </w:r>
      <w:r w:rsidR="003636CB" w:rsidRPr="00FC2536">
        <w:rPr>
          <w:rFonts w:ascii="Arial" w:hAnsi="Arial" w:cs="Arial"/>
        </w:rPr>
        <w:t>focused on</w:t>
      </w:r>
      <w:r w:rsidRPr="00FC2536">
        <w:rPr>
          <w:rFonts w:ascii="Arial" w:hAnsi="Arial" w:cs="Arial"/>
        </w:rPr>
        <w:t xml:space="preserve"> serving the needs of those </w:t>
      </w:r>
      <w:r w:rsidR="00C11F38" w:rsidRPr="00FC2536">
        <w:rPr>
          <w:rFonts w:ascii="Arial" w:hAnsi="Arial" w:cs="Arial"/>
        </w:rPr>
        <w:t>in the behavioral health and substance use disorder communities, as well as those who have complex, chronic conditions.</w:t>
      </w:r>
    </w:p>
    <w:p w14:paraId="27537BCA" w14:textId="7CD4F5AC" w:rsidR="00C11F38" w:rsidRPr="00FC2536" w:rsidRDefault="00C11F38" w:rsidP="000C0E5D">
      <w:pPr>
        <w:rPr>
          <w:rFonts w:ascii="Arial" w:hAnsi="Arial" w:cs="Arial"/>
        </w:rPr>
      </w:pPr>
      <w:r w:rsidRPr="00FC2536">
        <w:rPr>
          <w:rFonts w:ascii="Arial" w:hAnsi="Arial" w:cs="Arial"/>
        </w:rPr>
        <w:t>The Genoa Healthcare pharmacy:</w:t>
      </w:r>
    </w:p>
    <w:p w14:paraId="10E1B422" w14:textId="11B42283" w:rsidR="00C11F38" w:rsidRPr="00FC2536" w:rsidRDefault="00C11F38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Fill</w:t>
      </w:r>
      <w:r w:rsidR="003636CB" w:rsidRPr="00FC2536">
        <w:rPr>
          <w:rFonts w:ascii="Arial" w:hAnsi="Arial" w:cs="Arial"/>
        </w:rPr>
        <w:t>s</w:t>
      </w:r>
      <w:r w:rsidRPr="00FC2536">
        <w:rPr>
          <w:rFonts w:ascii="Arial" w:hAnsi="Arial" w:cs="Arial"/>
        </w:rPr>
        <w:t xml:space="preserve"> all medications (not just behavioral health medications)</w:t>
      </w:r>
    </w:p>
    <w:p w14:paraId="25AAB30E" w14:textId="3F87CCCA" w:rsidR="00C11F38" w:rsidRPr="00FC2536" w:rsidRDefault="00C11F38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Can mail all your medications (at no extra cost)</w:t>
      </w:r>
      <w:r w:rsidR="003636CB" w:rsidRPr="00FC2536">
        <w:rPr>
          <w:rFonts w:ascii="Arial" w:hAnsi="Arial" w:cs="Arial"/>
        </w:rPr>
        <w:t xml:space="preserve"> to your home or place of residence</w:t>
      </w:r>
    </w:p>
    <w:p w14:paraId="16B5FEE1" w14:textId="4EF7147F" w:rsidR="00C11F38" w:rsidRPr="00FC2536" w:rsidRDefault="00C11F38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Organizes your pills based on the date and time you need to take them, making it easier to stay on track</w:t>
      </w:r>
    </w:p>
    <w:p w14:paraId="77DA1916" w14:textId="6E8F1A9E" w:rsidR="00073BF4" w:rsidRPr="00FC2536" w:rsidRDefault="00073BF4" w:rsidP="00C11F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2536">
        <w:rPr>
          <w:rFonts w:ascii="Arial" w:hAnsi="Arial" w:cs="Arial"/>
        </w:rPr>
        <w:t>Cares for and gets to know each person on an individual level, serving as an extension of your care team</w:t>
      </w:r>
    </w:p>
    <w:p w14:paraId="02FD21ED" w14:textId="77299599" w:rsidR="00073BF4" w:rsidRPr="00FC2536" w:rsidRDefault="00073BF4" w:rsidP="00073BF4">
      <w:pPr>
        <w:rPr>
          <w:rFonts w:ascii="Arial" w:hAnsi="Arial" w:cs="Arial"/>
        </w:rPr>
      </w:pPr>
      <w:r w:rsidRPr="00FC2536">
        <w:rPr>
          <w:rFonts w:ascii="Arial" w:hAnsi="Arial" w:cs="Arial"/>
        </w:rPr>
        <w:t>Ready to switch to a better pharmacy? Visit us today!</w:t>
      </w:r>
    </w:p>
    <w:p w14:paraId="667CD487" w14:textId="77777777" w:rsidR="00073BF4" w:rsidRPr="00FC2536" w:rsidRDefault="00073BF4" w:rsidP="00073BF4">
      <w:pPr>
        <w:spacing w:after="0" w:line="240" w:lineRule="auto"/>
        <w:rPr>
          <w:rFonts w:ascii="Arial" w:hAnsi="Arial" w:cs="Arial"/>
        </w:rPr>
      </w:pPr>
      <w:r w:rsidRPr="00FC2536">
        <w:rPr>
          <w:rFonts w:ascii="Arial" w:hAnsi="Arial" w:cs="Arial"/>
          <w:b/>
        </w:rPr>
        <w:t>Genoa Healthcare Pharmacy</w:t>
      </w:r>
    </w:p>
    <w:p w14:paraId="5DF23893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</w:rPr>
        <w:t xml:space="preserve">Located within </w:t>
      </w:r>
      <w:r w:rsidRPr="00FC2536">
        <w:rPr>
          <w:rFonts w:ascii="Arial" w:hAnsi="Arial" w:cs="Arial"/>
          <w:color w:val="FF0000"/>
        </w:rPr>
        <w:t>[Insert center name]</w:t>
      </w:r>
    </w:p>
    <w:p w14:paraId="30715112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>[street address]</w:t>
      </w:r>
    </w:p>
    <w:p w14:paraId="063FE813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>[city, state, ZIP]</w:t>
      </w:r>
    </w:p>
    <w:p w14:paraId="5CB6CDC8" w14:textId="77777777" w:rsidR="00073BF4" w:rsidRPr="00FC2536" w:rsidRDefault="00073BF4" w:rsidP="00073BF4">
      <w:pPr>
        <w:spacing w:after="0" w:line="240" w:lineRule="auto"/>
        <w:rPr>
          <w:rFonts w:ascii="Arial" w:hAnsi="Arial" w:cs="Arial"/>
          <w:color w:val="FF0000"/>
        </w:rPr>
      </w:pPr>
      <w:r w:rsidRPr="00FC2536">
        <w:rPr>
          <w:rFonts w:ascii="Arial" w:hAnsi="Arial" w:cs="Arial"/>
          <w:color w:val="FF0000"/>
        </w:rPr>
        <w:t xml:space="preserve">Phone: </w:t>
      </w:r>
    </w:p>
    <w:p w14:paraId="115CFAA2" w14:textId="6C016A4A" w:rsidR="00073BF4" w:rsidRPr="00FC2536" w:rsidRDefault="00073BF4" w:rsidP="00073BF4">
      <w:pPr>
        <w:rPr>
          <w:rFonts w:ascii="Arial" w:hAnsi="Arial" w:cs="Arial"/>
        </w:rPr>
      </w:pPr>
      <w:r w:rsidRPr="00FC2536">
        <w:rPr>
          <w:rFonts w:ascii="Arial" w:hAnsi="Arial" w:cs="Arial"/>
          <w:color w:val="FF0000"/>
        </w:rPr>
        <w:t>Fax:</w:t>
      </w:r>
    </w:p>
    <w:sectPr w:rsidR="00073BF4" w:rsidRPr="00FC25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2E37" w14:textId="77777777" w:rsidR="001E6F9F" w:rsidRDefault="001E6F9F" w:rsidP="00690016">
      <w:pPr>
        <w:spacing w:after="0" w:line="240" w:lineRule="auto"/>
      </w:pPr>
      <w:r>
        <w:separator/>
      </w:r>
    </w:p>
  </w:endnote>
  <w:endnote w:type="continuationSeparator" w:id="0">
    <w:p w14:paraId="3A1FEB50" w14:textId="77777777" w:rsidR="001E6F9F" w:rsidRDefault="001E6F9F" w:rsidP="006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9A1" w14:textId="77777777" w:rsidR="001E6F9F" w:rsidRDefault="001E6F9F" w:rsidP="00690016">
      <w:pPr>
        <w:spacing w:after="0" w:line="240" w:lineRule="auto"/>
      </w:pPr>
      <w:r>
        <w:separator/>
      </w:r>
    </w:p>
  </w:footnote>
  <w:footnote w:type="continuationSeparator" w:id="0">
    <w:p w14:paraId="10BAB49D" w14:textId="77777777" w:rsidR="001E6F9F" w:rsidRDefault="001E6F9F" w:rsidP="0069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DF4" w14:textId="2433DDA6" w:rsidR="00690016" w:rsidRDefault="002F6E57" w:rsidP="0069001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1139E" wp14:editId="7C36F895">
          <wp:simplePos x="0" y="0"/>
          <wp:positionH relativeFrom="column">
            <wp:posOffset>5219065</wp:posOffset>
          </wp:positionH>
          <wp:positionV relativeFrom="paragraph">
            <wp:posOffset>-130175</wp:posOffset>
          </wp:positionV>
          <wp:extent cx="1274251" cy="507903"/>
          <wp:effectExtent l="0" t="0" r="254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oa_Logo_RGB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51" cy="50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B5"/>
    <w:multiLevelType w:val="hybridMultilevel"/>
    <w:tmpl w:val="D4A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FC7"/>
    <w:multiLevelType w:val="hybridMultilevel"/>
    <w:tmpl w:val="70F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39C5"/>
    <w:multiLevelType w:val="hybridMultilevel"/>
    <w:tmpl w:val="E9EE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588"/>
    <w:multiLevelType w:val="hybridMultilevel"/>
    <w:tmpl w:val="A83C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7AD"/>
    <w:multiLevelType w:val="hybridMultilevel"/>
    <w:tmpl w:val="F586B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B780BC0"/>
    <w:multiLevelType w:val="hybridMultilevel"/>
    <w:tmpl w:val="DF4E607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EA8458D"/>
    <w:multiLevelType w:val="hybridMultilevel"/>
    <w:tmpl w:val="EC18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26327">
    <w:abstractNumId w:val="4"/>
  </w:num>
  <w:num w:numId="2" w16cid:durableId="1717853048">
    <w:abstractNumId w:val="6"/>
  </w:num>
  <w:num w:numId="3" w16cid:durableId="2038770734">
    <w:abstractNumId w:val="2"/>
  </w:num>
  <w:num w:numId="4" w16cid:durableId="653682983">
    <w:abstractNumId w:val="1"/>
  </w:num>
  <w:num w:numId="5" w16cid:durableId="1320695741">
    <w:abstractNumId w:val="5"/>
  </w:num>
  <w:num w:numId="6" w16cid:durableId="629285221">
    <w:abstractNumId w:val="0"/>
  </w:num>
  <w:num w:numId="7" w16cid:durableId="143559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AF"/>
    <w:rsid w:val="00073BF4"/>
    <w:rsid w:val="00080495"/>
    <w:rsid w:val="000865ED"/>
    <w:rsid w:val="000C0E5D"/>
    <w:rsid w:val="000C4479"/>
    <w:rsid w:val="000E6AB1"/>
    <w:rsid w:val="00140FF0"/>
    <w:rsid w:val="00164E01"/>
    <w:rsid w:val="001C120A"/>
    <w:rsid w:val="001E6F9F"/>
    <w:rsid w:val="001F61D6"/>
    <w:rsid w:val="00256AB0"/>
    <w:rsid w:val="002A1154"/>
    <w:rsid w:val="002F4D0F"/>
    <w:rsid w:val="002F6E57"/>
    <w:rsid w:val="00316C62"/>
    <w:rsid w:val="003636CB"/>
    <w:rsid w:val="003F3F8C"/>
    <w:rsid w:val="00437850"/>
    <w:rsid w:val="00453421"/>
    <w:rsid w:val="004836CB"/>
    <w:rsid w:val="004E02CF"/>
    <w:rsid w:val="004F5C06"/>
    <w:rsid w:val="00563A13"/>
    <w:rsid w:val="005A350D"/>
    <w:rsid w:val="005D119B"/>
    <w:rsid w:val="006836FD"/>
    <w:rsid w:val="00690016"/>
    <w:rsid w:val="00694C8C"/>
    <w:rsid w:val="006B283D"/>
    <w:rsid w:val="006C1437"/>
    <w:rsid w:val="00706CBE"/>
    <w:rsid w:val="00726542"/>
    <w:rsid w:val="00746324"/>
    <w:rsid w:val="00767893"/>
    <w:rsid w:val="00793097"/>
    <w:rsid w:val="00823799"/>
    <w:rsid w:val="008755A8"/>
    <w:rsid w:val="008E2727"/>
    <w:rsid w:val="008F17FF"/>
    <w:rsid w:val="009324D0"/>
    <w:rsid w:val="00946E58"/>
    <w:rsid w:val="00973E18"/>
    <w:rsid w:val="00AB144C"/>
    <w:rsid w:val="00AC006E"/>
    <w:rsid w:val="00AC55D9"/>
    <w:rsid w:val="00AE7A37"/>
    <w:rsid w:val="00B470BB"/>
    <w:rsid w:val="00B629D0"/>
    <w:rsid w:val="00B92BC9"/>
    <w:rsid w:val="00B974FC"/>
    <w:rsid w:val="00BE09B4"/>
    <w:rsid w:val="00BE7DAF"/>
    <w:rsid w:val="00BF28B3"/>
    <w:rsid w:val="00BF536D"/>
    <w:rsid w:val="00C11F38"/>
    <w:rsid w:val="00C2133E"/>
    <w:rsid w:val="00C355B4"/>
    <w:rsid w:val="00CB2855"/>
    <w:rsid w:val="00CD5310"/>
    <w:rsid w:val="00D019AD"/>
    <w:rsid w:val="00D03D31"/>
    <w:rsid w:val="00D165E6"/>
    <w:rsid w:val="00D672B4"/>
    <w:rsid w:val="00D928F1"/>
    <w:rsid w:val="00DE22A3"/>
    <w:rsid w:val="00E06DBC"/>
    <w:rsid w:val="00E36ED1"/>
    <w:rsid w:val="00E4192B"/>
    <w:rsid w:val="00E7346E"/>
    <w:rsid w:val="00E9226B"/>
    <w:rsid w:val="00EA6B5D"/>
    <w:rsid w:val="00EB0204"/>
    <w:rsid w:val="00F02CAD"/>
    <w:rsid w:val="00F03A8B"/>
    <w:rsid w:val="00F077EE"/>
    <w:rsid w:val="00F564FF"/>
    <w:rsid w:val="00F56AF1"/>
    <w:rsid w:val="00F607FC"/>
    <w:rsid w:val="00FA1162"/>
    <w:rsid w:val="00FB44BE"/>
    <w:rsid w:val="00FC2536"/>
    <w:rsid w:val="00FC3EFA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90BA"/>
  <w15:chartTrackingRefBased/>
  <w15:docId w15:val="{7F1FD6A7-2A36-4E1F-B126-C8AF23D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8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016"/>
  </w:style>
  <w:style w:type="paragraph" w:styleId="Footer">
    <w:name w:val="footer"/>
    <w:basedOn w:val="Normal"/>
    <w:link w:val="FooterChar"/>
    <w:uiPriority w:val="99"/>
    <w:unhideWhenUsed/>
    <w:rsid w:val="006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16"/>
  </w:style>
  <w:style w:type="paragraph" w:customStyle="1" w:styleId="Default">
    <w:name w:val="Default"/>
    <w:rsid w:val="002F6E57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6E5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F6E57"/>
    <w:rPr>
      <w:rFonts w:cs="Gotham Bold"/>
      <w:color w:val="004B96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1AD6-D4AC-4CEE-A452-A00A074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Genoa Healthcare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Peterson</dc:creator>
  <cp:keywords/>
  <dc:description/>
  <cp:lastModifiedBy>Hemmer, Frank</cp:lastModifiedBy>
  <cp:revision>3</cp:revision>
  <dcterms:created xsi:type="dcterms:W3CDTF">2022-07-26T17:49:00Z</dcterms:created>
  <dcterms:modified xsi:type="dcterms:W3CDTF">2022-07-26T17:50:00Z</dcterms:modified>
</cp:coreProperties>
</file>